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D50A0" w14:textId="77777777" w:rsidR="00C422F6" w:rsidRDefault="002F70F8">
      <w:bookmarkStart w:id="0" w:name="_Hlk73622457"/>
      <w:bookmarkStart w:id="1" w:name="_GoBack"/>
      <w:bookmarkEnd w:id="1"/>
      <w:r>
        <w:rPr>
          <w:noProof/>
        </w:rPr>
        <w:drawing>
          <wp:inline distT="0" distB="0" distL="0" distR="0" wp14:anchorId="30E21176" wp14:editId="6BC4BA59">
            <wp:extent cx="5943600" cy="87269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72698"/>
                    </a:xfrm>
                    <a:prstGeom prst="rect">
                      <a:avLst/>
                    </a:prstGeom>
                    <a:noFill/>
                    <a:ln>
                      <a:noFill/>
                    </a:ln>
                  </pic:spPr>
                </pic:pic>
              </a:graphicData>
            </a:graphic>
          </wp:inline>
        </w:drawing>
      </w:r>
    </w:p>
    <w:p w14:paraId="0FBACE17" w14:textId="77777777" w:rsidR="002F70F8" w:rsidRDefault="002F70F8"/>
    <w:p w14:paraId="0ECC2C21" w14:textId="77777777" w:rsidR="00567212" w:rsidRDefault="002F70F8" w:rsidP="002F70F8">
      <w:pPr>
        <w:rPr>
          <w:rFonts w:ascii="Arial Narrow" w:eastAsia="Times New Roman" w:hAnsi="Arial Narrow"/>
          <w:b/>
          <w:bCs/>
          <w:i/>
          <w:iCs/>
          <w:color w:val="007391"/>
          <w:sz w:val="28"/>
          <w:szCs w:val="28"/>
          <w:lang w:val="en"/>
        </w:rPr>
      </w:pPr>
      <w:r>
        <w:rPr>
          <w:rFonts w:ascii="Arial Narrow" w:eastAsia="Times New Roman" w:hAnsi="Arial Narrow"/>
          <w:b/>
          <w:bCs/>
          <w:i/>
          <w:iCs/>
          <w:color w:val="007391"/>
          <w:sz w:val="28"/>
          <w:szCs w:val="28"/>
          <w:lang w:val="en"/>
        </w:rPr>
        <w:t xml:space="preserve">ATC’s </w:t>
      </w:r>
      <w:r w:rsidR="00567212">
        <w:rPr>
          <w:rFonts w:ascii="Arial Narrow" w:eastAsia="Times New Roman" w:hAnsi="Arial Narrow"/>
          <w:b/>
          <w:bCs/>
          <w:i/>
          <w:iCs/>
          <w:color w:val="007391"/>
          <w:sz w:val="28"/>
          <w:szCs w:val="28"/>
          <w:lang w:val="en"/>
        </w:rPr>
        <w:t>In-Depth Symposia</w:t>
      </w:r>
    </w:p>
    <w:p w14:paraId="6D959310" w14:textId="3D3DB9C8" w:rsidR="007F06D3" w:rsidRDefault="007F06D3" w:rsidP="002F70F8">
      <w:pPr>
        <w:rPr>
          <w:rFonts w:ascii="Arial Narrow" w:eastAsia="Times New Roman" w:hAnsi="Arial Narrow"/>
          <w:b/>
          <w:bCs/>
          <w:color w:val="007391"/>
          <w:sz w:val="28"/>
          <w:szCs w:val="28"/>
          <w:lang w:val="en"/>
        </w:rPr>
      </w:pPr>
      <w:r>
        <w:rPr>
          <w:rFonts w:ascii="Arial Narrow" w:eastAsia="Times New Roman" w:hAnsi="Arial Narrow"/>
          <w:b/>
          <w:bCs/>
          <w:color w:val="007391"/>
          <w:sz w:val="28"/>
          <w:szCs w:val="28"/>
          <w:lang w:val="en"/>
        </w:rPr>
        <w:t>Friday, June 4</w:t>
      </w:r>
    </w:p>
    <w:p w14:paraId="0C80F22B" w14:textId="707274F7" w:rsidR="002F70F8" w:rsidRDefault="00567212" w:rsidP="002F70F8">
      <w:pPr>
        <w:rPr>
          <w:rFonts w:ascii="Arial Narrow" w:eastAsia="Times New Roman" w:hAnsi="Arial Narrow"/>
          <w:lang w:val="en"/>
        </w:rPr>
      </w:pPr>
      <w:r>
        <w:rPr>
          <w:rFonts w:ascii="Arial Narrow" w:eastAsia="Times New Roman" w:hAnsi="Arial Narrow"/>
          <w:b/>
          <w:bCs/>
          <w:color w:val="007391"/>
          <w:sz w:val="28"/>
          <w:szCs w:val="28"/>
          <w:lang w:val="en"/>
        </w:rPr>
        <w:t>3:00 - 5:30</w:t>
      </w:r>
      <w:r w:rsidR="002F70F8">
        <w:rPr>
          <w:rFonts w:ascii="Arial Narrow" w:eastAsia="Times New Roman" w:hAnsi="Arial Narrow"/>
          <w:b/>
          <w:bCs/>
          <w:color w:val="007391"/>
          <w:sz w:val="28"/>
          <w:szCs w:val="28"/>
          <w:lang w:val="en"/>
        </w:rPr>
        <w:t xml:space="preserve"> PM</w:t>
      </w:r>
    </w:p>
    <w:p w14:paraId="49D71CBC" w14:textId="276CF78D" w:rsidR="002F70F8" w:rsidRPr="009C578D" w:rsidRDefault="004D1C4A" w:rsidP="002F70F8">
      <w:pPr>
        <w:pStyle w:val="sbox2"/>
        <w:rPr>
          <w:rFonts w:ascii="Arial Narrow" w:hAnsi="Arial Narrow"/>
          <w:sz w:val="28"/>
          <w:szCs w:val="28"/>
          <w:lang w:val="en"/>
        </w:rPr>
      </w:pPr>
      <w:r w:rsidRPr="009C578D">
        <w:rPr>
          <w:rFonts w:ascii="Arial Narrow" w:hAnsi="Arial Narrow"/>
          <w:b/>
          <w:bCs/>
          <w:color w:val="314476"/>
          <w:sz w:val="28"/>
          <w:szCs w:val="28"/>
          <w:lang w:val="en"/>
        </w:rPr>
        <w:t>In-Depth Symposia: Pre-recorded Presentations with Live Q&amp;</w:t>
      </w:r>
      <w:bookmarkEnd w:id="0"/>
      <w:r w:rsidRPr="009C578D">
        <w:rPr>
          <w:rFonts w:ascii="Arial Narrow" w:hAnsi="Arial Narrow"/>
          <w:b/>
          <w:bCs/>
          <w:color w:val="314476"/>
          <w:sz w:val="28"/>
          <w:szCs w:val="28"/>
          <w:lang w:val="en"/>
        </w:rPr>
        <w:t>A following</w:t>
      </w:r>
    </w:p>
    <w:p w14:paraId="0A0D250E" w14:textId="690B2250" w:rsidR="00567212" w:rsidRDefault="004D1C4A" w:rsidP="00567212">
      <w:pPr>
        <w:spacing w:after="240"/>
        <w:rPr>
          <w:rFonts w:ascii="Arial Narrow" w:eastAsia="Times New Roman" w:hAnsi="Arial Narrow"/>
          <w:sz w:val="22"/>
          <w:szCs w:val="22"/>
        </w:rPr>
      </w:pPr>
      <w:r w:rsidRPr="004D1C4A">
        <w:rPr>
          <w:rFonts w:ascii="Arial Narrow" w:eastAsia="Times New Roman" w:hAnsi="Arial Narrow"/>
          <w:sz w:val="22"/>
          <w:szCs w:val="22"/>
        </w:rPr>
        <w:t xml:space="preserve">ATC’s </w:t>
      </w:r>
      <w:r w:rsidR="00567212" w:rsidRPr="00567212">
        <w:rPr>
          <w:rFonts w:ascii="Arial Narrow" w:eastAsia="Times New Roman" w:hAnsi="Arial Narrow"/>
          <w:sz w:val="22"/>
          <w:szCs w:val="22"/>
        </w:rPr>
        <w:t xml:space="preserve">In-Depth Symposia are </w:t>
      </w:r>
      <w:r w:rsidRPr="004D1C4A">
        <w:rPr>
          <w:rFonts w:ascii="Arial Narrow" w:eastAsia="Times New Roman" w:hAnsi="Arial Narrow"/>
          <w:sz w:val="22"/>
          <w:szCs w:val="22"/>
        </w:rPr>
        <w:t>two-and-a-half</w:t>
      </w:r>
      <w:r w:rsidR="00567212" w:rsidRPr="00567212">
        <w:rPr>
          <w:rFonts w:ascii="Arial Narrow" w:eastAsia="Times New Roman" w:hAnsi="Arial Narrow"/>
          <w:sz w:val="22"/>
          <w:szCs w:val="22"/>
        </w:rPr>
        <w:t xml:space="preserve"> hour sessions designed around a specific topic of interest. These sessions provide in-depth state-of-the-art information focused both on clinical and research areas from various perspectives, allowing attendees to make connections and incorporate the knowledge acquired into their everyday practice.</w:t>
      </w:r>
      <w:r w:rsidRPr="004D1C4A">
        <w:rPr>
          <w:rFonts w:ascii="Arial Narrow" w:eastAsia="Times New Roman" w:hAnsi="Arial Narrow"/>
          <w:sz w:val="22"/>
          <w:szCs w:val="22"/>
        </w:rPr>
        <w:t xml:space="preserve"> Sessions are pre-recorded and offer live question and answer sessions immediately following. This year, the In-Depth Symposia are included in ATC2021 Virtual Connect registration</w:t>
      </w:r>
      <w:r w:rsidR="00E15714">
        <w:rPr>
          <w:rFonts w:ascii="Arial Narrow" w:eastAsia="Times New Roman" w:hAnsi="Arial Narrow"/>
          <w:sz w:val="22"/>
          <w:szCs w:val="22"/>
        </w:rPr>
        <w:t xml:space="preserve"> and are held Friday, June 4, from 3:00 - 5:00 p.m. ET</w:t>
      </w:r>
      <w:r w:rsidRPr="004D1C4A">
        <w:rPr>
          <w:rFonts w:ascii="Arial Narrow" w:eastAsia="Times New Roman" w:hAnsi="Arial Narrow"/>
          <w:sz w:val="22"/>
          <w:szCs w:val="22"/>
        </w:rPr>
        <w:t>.</w:t>
      </w:r>
    </w:p>
    <w:p w14:paraId="36ABBC7E" w14:textId="2B31D402" w:rsidR="004D1C4A" w:rsidRDefault="004D1C4A" w:rsidP="00567212">
      <w:pPr>
        <w:spacing w:after="240"/>
        <w:rPr>
          <w:rFonts w:ascii="Arial Narrow" w:eastAsia="Times New Roman" w:hAnsi="Arial Narrow"/>
          <w:sz w:val="22"/>
          <w:szCs w:val="22"/>
        </w:rPr>
      </w:pPr>
      <w:r>
        <w:rPr>
          <w:rFonts w:ascii="Arial Narrow" w:eastAsia="Times New Roman" w:hAnsi="Arial Narrow"/>
          <w:sz w:val="22"/>
          <w:szCs w:val="22"/>
        </w:rPr>
        <w:t xml:space="preserve">The presentations are designed for </w:t>
      </w:r>
      <w:r w:rsidRPr="004D1C4A">
        <w:rPr>
          <w:rFonts w:ascii="Arial Narrow" w:eastAsia="Times New Roman" w:hAnsi="Arial Narrow"/>
          <w:sz w:val="22"/>
          <w:szCs w:val="22"/>
        </w:rPr>
        <w:t>Early Career</w:t>
      </w:r>
      <w:r>
        <w:rPr>
          <w:rFonts w:ascii="Arial Narrow" w:eastAsia="Times New Roman" w:hAnsi="Arial Narrow"/>
          <w:sz w:val="22"/>
          <w:szCs w:val="22"/>
        </w:rPr>
        <w:t>;</w:t>
      </w:r>
      <w:r w:rsidRPr="004D1C4A">
        <w:rPr>
          <w:rFonts w:ascii="Arial Narrow" w:eastAsia="Times New Roman" w:hAnsi="Arial Narrow"/>
          <w:sz w:val="22"/>
          <w:szCs w:val="22"/>
        </w:rPr>
        <w:t xml:space="preserve"> Experienced Wanting to Learn More</w:t>
      </w:r>
      <w:r>
        <w:rPr>
          <w:rFonts w:ascii="Arial Narrow" w:eastAsia="Times New Roman" w:hAnsi="Arial Narrow"/>
          <w:sz w:val="22"/>
          <w:szCs w:val="22"/>
        </w:rPr>
        <w:t>; and</w:t>
      </w:r>
      <w:r w:rsidRPr="004D1C4A">
        <w:rPr>
          <w:rFonts w:ascii="Arial Narrow" w:eastAsia="Times New Roman" w:hAnsi="Arial Narrow"/>
          <w:sz w:val="22"/>
          <w:szCs w:val="22"/>
        </w:rPr>
        <w:t xml:space="preserve"> Mentor/Expert Wanting to Share Comments</w:t>
      </w:r>
    </w:p>
    <w:p w14:paraId="0AE2DE40" w14:textId="4635FBB5" w:rsidR="004D1C4A" w:rsidRPr="009C578D" w:rsidRDefault="009C578D" w:rsidP="009C578D">
      <w:pPr>
        <w:rPr>
          <w:rFonts w:ascii="Arial Narrow" w:eastAsia="Times New Roman" w:hAnsi="Arial Narrow"/>
          <w:b/>
          <w:bCs/>
          <w:color w:val="314476"/>
          <w:sz w:val="28"/>
          <w:szCs w:val="28"/>
        </w:rPr>
      </w:pPr>
      <w:r w:rsidRPr="009C578D">
        <w:rPr>
          <w:rFonts w:ascii="Arial Narrow" w:eastAsia="Times New Roman" w:hAnsi="Arial Narrow"/>
          <w:b/>
          <w:bCs/>
          <w:color w:val="314476"/>
          <w:sz w:val="28"/>
          <w:szCs w:val="28"/>
        </w:rPr>
        <w:t>Session Information</w:t>
      </w:r>
      <w:r w:rsidR="004D1C4A" w:rsidRPr="004D1C4A">
        <w:rPr>
          <w:rFonts w:ascii="Arial Narrow" w:eastAsia="Times New Roman" w:hAnsi="Arial Narrow"/>
          <w:b/>
          <w:bCs/>
          <w:color w:val="314476"/>
          <w:sz w:val="28"/>
          <w:szCs w:val="28"/>
        </w:rPr>
        <w:t>:</w:t>
      </w:r>
    </w:p>
    <w:p w14:paraId="3852488F" w14:textId="77777777" w:rsidR="009C578D" w:rsidRDefault="009C578D" w:rsidP="009C578D">
      <w:pPr>
        <w:rPr>
          <w:rFonts w:ascii="Arial Narrow" w:eastAsia="Times New Roman" w:hAnsi="Arial Narrow"/>
          <w:b/>
          <w:bCs/>
          <w:color w:val="314476"/>
          <w:sz w:val="22"/>
          <w:szCs w:val="22"/>
        </w:rPr>
      </w:pPr>
    </w:p>
    <w:p w14:paraId="73A54EB9" w14:textId="0762CBAE" w:rsidR="00E15714" w:rsidRDefault="00B243BF" w:rsidP="009C578D">
      <w:pPr>
        <w:rPr>
          <w:rFonts w:ascii="Arial Narrow" w:eastAsia="Times New Roman" w:hAnsi="Arial Narrow"/>
          <w:b/>
          <w:bCs/>
          <w:sz w:val="22"/>
          <w:szCs w:val="22"/>
        </w:rPr>
      </w:pPr>
      <w:r w:rsidRPr="00B243BF">
        <w:rPr>
          <w:rFonts w:ascii="Arial Narrow" w:eastAsia="Times New Roman" w:hAnsi="Arial Narrow"/>
          <w:b/>
          <w:bCs/>
          <w:color w:val="314476"/>
          <w:sz w:val="22"/>
          <w:szCs w:val="22"/>
        </w:rPr>
        <w:t xml:space="preserve">Program Topic: </w:t>
      </w:r>
      <w:r w:rsidRPr="00E15714">
        <w:rPr>
          <w:rFonts w:ascii="Arial Narrow" w:eastAsia="Times New Roman" w:hAnsi="Arial Narrow"/>
          <w:b/>
          <w:bCs/>
          <w:sz w:val="22"/>
          <w:szCs w:val="22"/>
        </w:rPr>
        <w:t>Kidney</w:t>
      </w:r>
      <w:r w:rsidR="00E15714">
        <w:rPr>
          <w:rFonts w:ascii="Arial Narrow" w:eastAsia="Times New Roman" w:hAnsi="Arial Narrow"/>
          <w:b/>
          <w:bCs/>
          <w:sz w:val="22"/>
          <w:szCs w:val="22"/>
        </w:rPr>
        <w:t xml:space="preserve"> -</w:t>
      </w:r>
      <w:r w:rsidRPr="00E15714">
        <w:rPr>
          <w:rFonts w:ascii="Arial Narrow" w:eastAsia="Times New Roman" w:hAnsi="Arial Narrow"/>
          <w:b/>
          <w:bCs/>
          <w:sz w:val="22"/>
          <w:szCs w:val="22"/>
        </w:rPr>
        <w:t xml:space="preserve"> Living Donor Selection Where to Draw the Line </w:t>
      </w:r>
    </w:p>
    <w:p w14:paraId="092ABBD4" w14:textId="386E1EED" w:rsidR="00B243BF" w:rsidRPr="00E15714" w:rsidRDefault="00B243BF" w:rsidP="009C578D">
      <w:pPr>
        <w:rPr>
          <w:rFonts w:ascii="Arial Narrow" w:eastAsia="Times New Roman" w:hAnsi="Arial Narrow"/>
          <w:sz w:val="22"/>
          <w:szCs w:val="22"/>
        </w:rPr>
      </w:pPr>
      <w:r w:rsidRPr="00E15714">
        <w:rPr>
          <w:rFonts w:ascii="Arial Narrow" w:eastAsia="Times New Roman" w:hAnsi="Arial Narrow"/>
          <w:b/>
          <w:bCs/>
          <w:sz w:val="22"/>
          <w:szCs w:val="22"/>
        </w:rPr>
        <w:t>Moderators</w:t>
      </w:r>
      <w:r w:rsidRPr="00E15714">
        <w:rPr>
          <w:rFonts w:ascii="Arial Narrow" w:eastAsia="Times New Roman" w:hAnsi="Arial Narrow"/>
          <w:sz w:val="22"/>
          <w:szCs w:val="22"/>
        </w:rPr>
        <w:t>: Didier Mandelbrot, MD, UW Health, Medical Director of Kidney Transplantation, Madison, WI, USA Carrie Schinstock, Medical Doctor, Mayo Clinic, Dr., Rochester, MN, USA</w:t>
      </w:r>
    </w:p>
    <w:p w14:paraId="6E75BB79" w14:textId="77777777" w:rsidR="00E15714" w:rsidRDefault="00E15714" w:rsidP="009C578D">
      <w:pPr>
        <w:rPr>
          <w:rFonts w:ascii="Arial Narrow" w:eastAsia="Times New Roman" w:hAnsi="Arial Narrow"/>
          <w:b/>
          <w:bCs/>
          <w:color w:val="314476"/>
          <w:sz w:val="22"/>
          <w:szCs w:val="22"/>
        </w:rPr>
      </w:pPr>
    </w:p>
    <w:p w14:paraId="0D6AA4B8" w14:textId="047097A1" w:rsidR="00E15714" w:rsidRDefault="00B243BF" w:rsidP="009C578D">
      <w:pPr>
        <w:rPr>
          <w:rFonts w:ascii="Arial Narrow" w:eastAsia="Times New Roman" w:hAnsi="Arial Narrow"/>
          <w:b/>
          <w:bCs/>
          <w:color w:val="314476"/>
          <w:sz w:val="22"/>
          <w:szCs w:val="22"/>
        </w:rPr>
      </w:pPr>
      <w:r w:rsidRPr="00B243BF">
        <w:rPr>
          <w:rFonts w:ascii="Arial Narrow" w:eastAsia="Times New Roman" w:hAnsi="Arial Narrow"/>
          <w:b/>
          <w:bCs/>
          <w:color w:val="314476"/>
          <w:sz w:val="22"/>
          <w:szCs w:val="22"/>
        </w:rPr>
        <w:t xml:space="preserve">Program Topic: </w:t>
      </w:r>
      <w:r w:rsidRPr="00E15714">
        <w:rPr>
          <w:rFonts w:ascii="Arial Narrow" w:eastAsia="Times New Roman" w:hAnsi="Arial Narrow"/>
          <w:b/>
          <w:bCs/>
          <w:sz w:val="22"/>
          <w:szCs w:val="22"/>
        </w:rPr>
        <w:t>Liver</w:t>
      </w:r>
      <w:r w:rsidR="00E15714">
        <w:rPr>
          <w:rFonts w:ascii="Arial Narrow" w:eastAsia="Times New Roman" w:hAnsi="Arial Narrow"/>
          <w:b/>
          <w:bCs/>
          <w:sz w:val="22"/>
          <w:szCs w:val="22"/>
        </w:rPr>
        <w:t xml:space="preserve"> - </w:t>
      </w:r>
      <w:r w:rsidRPr="00E15714">
        <w:rPr>
          <w:rFonts w:ascii="Arial Narrow" w:eastAsia="Times New Roman" w:hAnsi="Arial Narrow"/>
          <w:b/>
          <w:bCs/>
          <w:sz w:val="22"/>
          <w:szCs w:val="22"/>
        </w:rPr>
        <w:t xml:space="preserve">Pushing Past the Limits of LDLT in the US: Programmatic Development </w:t>
      </w:r>
    </w:p>
    <w:p w14:paraId="00E42C9C" w14:textId="636DA426" w:rsidR="00B243BF" w:rsidRPr="00E15714" w:rsidRDefault="00B243BF" w:rsidP="009C578D">
      <w:pPr>
        <w:rPr>
          <w:rFonts w:ascii="Arial Narrow" w:eastAsia="Times New Roman" w:hAnsi="Arial Narrow"/>
          <w:sz w:val="22"/>
          <w:szCs w:val="22"/>
        </w:rPr>
      </w:pPr>
      <w:r w:rsidRPr="00E15714">
        <w:rPr>
          <w:rFonts w:ascii="Arial Narrow" w:eastAsia="Times New Roman" w:hAnsi="Arial Narrow"/>
          <w:sz w:val="22"/>
          <w:szCs w:val="22"/>
        </w:rPr>
        <w:t xml:space="preserve">Moderators: Roberto Hernandez-Alejandro, MD, University of Rochester Medical Center, Professor of Surgery, Rochester, NY, USA Talia Baker, MD, </w:t>
      </w:r>
      <w:r w:rsidR="00F35433">
        <w:rPr>
          <w:rFonts w:ascii="Arial Narrow" w:eastAsia="Times New Roman" w:hAnsi="Arial Narrow"/>
          <w:sz w:val="22"/>
          <w:szCs w:val="22"/>
        </w:rPr>
        <w:t>University of Chicago Medicine</w:t>
      </w:r>
      <w:r w:rsidRPr="00E15714">
        <w:rPr>
          <w:rFonts w:ascii="Arial Narrow" w:eastAsia="Times New Roman" w:hAnsi="Arial Narrow"/>
          <w:sz w:val="22"/>
          <w:szCs w:val="22"/>
        </w:rPr>
        <w:t>, Director, Liver Transplant Oncology, Chicago, IL, USA</w:t>
      </w:r>
    </w:p>
    <w:p w14:paraId="3F9F5BA0" w14:textId="77777777" w:rsidR="00E15714" w:rsidRDefault="00E15714" w:rsidP="009C578D">
      <w:pPr>
        <w:rPr>
          <w:rFonts w:ascii="Arial Narrow" w:eastAsia="Times New Roman" w:hAnsi="Arial Narrow"/>
          <w:b/>
          <w:bCs/>
          <w:color w:val="314476"/>
          <w:sz w:val="22"/>
          <w:szCs w:val="22"/>
        </w:rPr>
      </w:pPr>
    </w:p>
    <w:p w14:paraId="592BE803" w14:textId="35A615CE" w:rsidR="00E15714" w:rsidRDefault="00B243BF" w:rsidP="009C578D">
      <w:pPr>
        <w:rPr>
          <w:rFonts w:ascii="Arial Narrow" w:eastAsia="Times New Roman" w:hAnsi="Arial Narrow"/>
          <w:b/>
          <w:bCs/>
          <w:sz w:val="22"/>
          <w:szCs w:val="22"/>
        </w:rPr>
      </w:pPr>
      <w:r w:rsidRPr="00B243BF">
        <w:rPr>
          <w:rFonts w:ascii="Arial Narrow" w:eastAsia="Times New Roman" w:hAnsi="Arial Narrow"/>
          <w:b/>
          <w:bCs/>
          <w:color w:val="314476"/>
          <w:sz w:val="22"/>
          <w:szCs w:val="22"/>
        </w:rPr>
        <w:t xml:space="preserve">Program Topic: </w:t>
      </w:r>
      <w:r w:rsidRPr="00E15714">
        <w:rPr>
          <w:rFonts w:ascii="Arial Narrow" w:eastAsia="Times New Roman" w:hAnsi="Arial Narrow"/>
          <w:b/>
          <w:bCs/>
          <w:sz w:val="22"/>
          <w:szCs w:val="22"/>
        </w:rPr>
        <w:t xml:space="preserve">Heart &amp; Lung Don’t Throw Them in the Bucket!!! Tricks of the Trade to Optimize Every Thoracic Donor Offer </w:t>
      </w:r>
    </w:p>
    <w:p w14:paraId="202AA743" w14:textId="5F8AD028" w:rsidR="00B243BF" w:rsidRDefault="00B243BF" w:rsidP="009C578D">
      <w:pPr>
        <w:rPr>
          <w:rFonts w:ascii="Arial Narrow" w:eastAsia="Times New Roman" w:hAnsi="Arial Narrow"/>
          <w:sz w:val="22"/>
          <w:szCs w:val="22"/>
        </w:rPr>
      </w:pPr>
      <w:r w:rsidRPr="00E15714">
        <w:rPr>
          <w:rFonts w:ascii="Arial Narrow" w:eastAsia="Times New Roman" w:hAnsi="Arial Narrow"/>
          <w:b/>
          <w:bCs/>
          <w:sz w:val="22"/>
          <w:szCs w:val="22"/>
        </w:rPr>
        <w:t>Moderators:</w:t>
      </w:r>
      <w:r w:rsidRPr="00B243BF">
        <w:rPr>
          <w:rFonts w:ascii="Arial Narrow" w:eastAsia="Times New Roman" w:hAnsi="Arial Narrow"/>
          <w:b/>
          <w:bCs/>
          <w:color w:val="314476"/>
          <w:sz w:val="22"/>
          <w:szCs w:val="22"/>
        </w:rPr>
        <w:t xml:space="preserve"> </w:t>
      </w:r>
      <w:r w:rsidRPr="00E15714">
        <w:rPr>
          <w:rFonts w:ascii="Arial Narrow" w:eastAsia="Times New Roman" w:hAnsi="Arial Narrow"/>
          <w:sz w:val="22"/>
          <w:szCs w:val="22"/>
        </w:rPr>
        <w:t>Shelley Hall, MD, Baylor Univ Medical Center, Chief, Transplant Cardiology, MCS and Adv HF, Dallas, TX, USA Deborah Levine, MD, University of Texas Health, Medical Director of Lung Transplant, San Antonio, TX, USA</w:t>
      </w:r>
    </w:p>
    <w:p w14:paraId="6B606FDC" w14:textId="77777777" w:rsidR="00E15714" w:rsidRPr="00E15714" w:rsidRDefault="00E15714" w:rsidP="009C578D">
      <w:pPr>
        <w:rPr>
          <w:rFonts w:ascii="Arial Narrow" w:eastAsia="Times New Roman" w:hAnsi="Arial Narrow"/>
          <w:sz w:val="22"/>
          <w:szCs w:val="22"/>
        </w:rPr>
      </w:pPr>
    </w:p>
    <w:p w14:paraId="1EF6FFAF" w14:textId="2ACB91CF" w:rsidR="00E15714" w:rsidRDefault="00B243BF" w:rsidP="009C578D">
      <w:pPr>
        <w:rPr>
          <w:rFonts w:ascii="Arial Narrow" w:eastAsia="Times New Roman" w:hAnsi="Arial Narrow"/>
          <w:b/>
          <w:bCs/>
          <w:color w:val="314476"/>
          <w:sz w:val="22"/>
          <w:szCs w:val="22"/>
        </w:rPr>
      </w:pPr>
      <w:r w:rsidRPr="00B243BF">
        <w:rPr>
          <w:rFonts w:ascii="Arial Narrow" w:eastAsia="Times New Roman" w:hAnsi="Arial Narrow"/>
          <w:b/>
          <w:bCs/>
          <w:color w:val="314476"/>
          <w:sz w:val="22"/>
          <w:szCs w:val="22"/>
        </w:rPr>
        <w:t xml:space="preserve">Program Topic: </w:t>
      </w:r>
      <w:r w:rsidRPr="00E15714">
        <w:rPr>
          <w:rFonts w:ascii="Arial Narrow" w:eastAsia="Times New Roman" w:hAnsi="Arial Narrow"/>
          <w:b/>
          <w:bCs/>
          <w:sz w:val="22"/>
          <w:szCs w:val="22"/>
        </w:rPr>
        <w:t xml:space="preserve">Basic &amp; Translational </w:t>
      </w:r>
      <w:r w:rsidR="00E15714" w:rsidRPr="00E15714">
        <w:rPr>
          <w:rFonts w:ascii="Arial Narrow" w:eastAsia="Times New Roman" w:hAnsi="Arial Narrow"/>
          <w:b/>
          <w:bCs/>
          <w:sz w:val="22"/>
          <w:szCs w:val="22"/>
        </w:rPr>
        <w:t xml:space="preserve">- </w:t>
      </w:r>
      <w:r w:rsidRPr="00E15714">
        <w:rPr>
          <w:rFonts w:ascii="Arial Narrow" w:eastAsia="Times New Roman" w:hAnsi="Arial Narrow"/>
          <w:b/>
          <w:bCs/>
          <w:sz w:val="22"/>
          <w:szCs w:val="22"/>
        </w:rPr>
        <w:t xml:space="preserve">New Approaches to Tackling </w:t>
      </w:r>
      <w:proofErr w:type="spellStart"/>
      <w:r w:rsidRPr="00E15714">
        <w:rPr>
          <w:rFonts w:ascii="Arial Narrow" w:eastAsia="Times New Roman" w:hAnsi="Arial Narrow"/>
          <w:b/>
          <w:bCs/>
          <w:sz w:val="22"/>
          <w:szCs w:val="22"/>
        </w:rPr>
        <w:t>Alloimmunity</w:t>
      </w:r>
      <w:proofErr w:type="spellEnd"/>
      <w:r w:rsidRPr="00E15714">
        <w:rPr>
          <w:rFonts w:ascii="Arial Narrow" w:eastAsia="Times New Roman" w:hAnsi="Arial Narrow"/>
          <w:b/>
          <w:bCs/>
          <w:sz w:val="22"/>
          <w:szCs w:val="22"/>
        </w:rPr>
        <w:t xml:space="preserve"> </w:t>
      </w:r>
    </w:p>
    <w:p w14:paraId="691860B6" w14:textId="094ADCD1" w:rsidR="00B243BF" w:rsidRDefault="00B243BF" w:rsidP="009C578D">
      <w:pPr>
        <w:rPr>
          <w:rFonts w:ascii="Arial Narrow" w:eastAsia="Times New Roman" w:hAnsi="Arial Narrow"/>
          <w:sz w:val="22"/>
          <w:szCs w:val="22"/>
        </w:rPr>
      </w:pPr>
      <w:r w:rsidRPr="00E15714">
        <w:rPr>
          <w:rFonts w:ascii="Arial Narrow" w:eastAsia="Times New Roman" w:hAnsi="Arial Narrow"/>
          <w:b/>
          <w:bCs/>
          <w:sz w:val="22"/>
          <w:szCs w:val="22"/>
        </w:rPr>
        <w:t xml:space="preserve">Moderators: </w:t>
      </w:r>
      <w:r w:rsidRPr="00E15714">
        <w:rPr>
          <w:rFonts w:ascii="Arial Narrow" w:eastAsia="Times New Roman" w:hAnsi="Arial Narrow"/>
          <w:sz w:val="22"/>
          <w:szCs w:val="22"/>
        </w:rPr>
        <w:t xml:space="preserve">Reza Abdi, MD, Brigham &amp; </w:t>
      </w:r>
      <w:proofErr w:type="spellStart"/>
      <w:r w:rsidRPr="00E15714">
        <w:rPr>
          <w:rFonts w:ascii="Arial Narrow" w:eastAsia="Times New Roman" w:hAnsi="Arial Narrow"/>
          <w:sz w:val="22"/>
          <w:szCs w:val="22"/>
        </w:rPr>
        <w:t>Womens</w:t>
      </w:r>
      <w:proofErr w:type="spellEnd"/>
      <w:r w:rsidRPr="00E15714">
        <w:rPr>
          <w:rFonts w:ascii="Arial Narrow" w:eastAsia="Times New Roman" w:hAnsi="Arial Narrow"/>
          <w:sz w:val="22"/>
          <w:szCs w:val="22"/>
        </w:rPr>
        <w:t xml:space="preserve"> Hosp, Boston, MA, USA Ginny Bumgardner, MD PhD FACS, Ohio State University, Professor of Surgery, Columbus, OH, USA Sunil Kurian, PhD, Scripps Health, Research Scientist, L</w:t>
      </w:r>
      <w:r w:rsidR="00F35433">
        <w:rPr>
          <w:rFonts w:ascii="Arial Narrow" w:eastAsia="Times New Roman" w:hAnsi="Arial Narrow"/>
          <w:sz w:val="22"/>
          <w:szCs w:val="22"/>
        </w:rPr>
        <w:t xml:space="preserve">a </w:t>
      </w:r>
      <w:r w:rsidRPr="00E15714">
        <w:rPr>
          <w:rFonts w:ascii="Arial Narrow" w:eastAsia="Times New Roman" w:hAnsi="Arial Narrow"/>
          <w:sz w:val="22"/>
          <w:szCs w:val="22"/>
        </w:rPr>
        <w:t>J</w:t>
      </w:r>
      <w:r w:rsidR="00F35433">
        <w:rPr>
          <w:rFonts w:ascii="Arial Narrow" w:eastAsia="Times New Roman" w:hAnsi="Arial Narrow"/>
          <w:sz w:val="22"/>
          <w:szCs w:val="22"/>
        </w:rPr>
        <w:t>olla</w:t>
      </w:r>
      <w:r w:rsidRPr="00E15714">
        <w:rPr>
          <w:rFonts w:ascii="Arial Narrow" w:eastAsia="Times New Roman" w:hAnsi="Arial Narrow"/>
          <w:sz w:val="22"/>
          <w:szCs w:val="22"/>
        </w:rPr>
        <w:t>, CA, USA</w:t>
      </w:r>
    </w:p>
    <w:p w14:paraId="27729F57" w14:textId="77777777" w:rsidR="009C578D" w:rsidRPr="00E15714" w:rsidRDefault="009C578D" w:rsidP="009C578D">
      <w:pPr>
        <w:rPr>
          <w:rFonts w:ascii="Arial Narrow" w:eastAsia="Times New Roman" w:hAnsi="Arial Narrow"/>
          <w:sz w:val="22"/>
          <w:szCs w:val="22"/>
        </w:rPr>
      </w:pPr>
    </w:p>
    <w:p w14:paraId="1572915A" w14:textId="36EB2F83" w:rsidR="00B243BF" w:rsidRDefault="00B243BF" w:rsidP="009C578D">
      <w:pPr>
        <w:rPr>
          <w:rFonts w:ascii="Arial Narrow" w:eastAsia="Times New Roman" w:hAnsi="Arial Narrow"/>
          <w:sz w:val="22"/>
          <w:szCs w:val="22"/>
        </w:rPr>
      </w:pPr>
      <w:r w:rsidRPr="00B243BF">
        <w:rPr>
          <w:rFonts w:ascii="Arial Narrow" w:eastAsia="Times New Roman" w:hAnsi="Arial Narrow"/>
          <w:b/>
          <w:bCs/>
          <w:color w:val="314476"/>
          <w:sz w:val="22"/>
          <w:szCs w:val="22"/>
        </w:rPr>
        <w:t xml:space="preserve">Program Topic: </w:t>
      </w:r>
      <w:r w:rsidRPr="009C578D">
        <w:rPr>
          <w:rFonts w:ascii="Arial Narrow" w:eastAsia="Times New Roman" w:hAnsi="Arial Narrow"/>
          <w:b/>
          <w:bCs/>
          <w:sz w:val="22"/>
          <w:szCs w:val="22"/>
        </w:rPr>
        <w:t>Pharmacy</w:t>
      </w:r>
      <w:r w:rsidR="009C578D">
        <w:rPr>
          <w:rFonts w:ascii="Arial Narrow" w:eastAsia="Times New Roman" w:hAnsi="Arial Narrow"/>
          <w:b/>
          <w:bCs/>
          <w:sz w:val="22"/>
          <w:szCs w:val="22"/>
        </w:rPr>
        <w:t xml:space="preserve"> -</w:t>
      </w:r>
      <w:r w:rsidRPr="009C578D">
        <w:rPr>
          <w:rFonts w:ascii="Arial Narrow" w:eastAsia="Times New Roman" w:hAnsi="Arial Narrow"/>
          <w:b/>
          <w:bCs/>
          <w:sz w:val="22"/>
          <w:szCs w:val="22"/>
        </w:rPr>
        <w:t xml:space="preserve"> Comprehensive Management in </w:t>
      </w:r>
      <w:proofErr w:type="spellStart"/>
      <w:r w:rsidRPr="009C578D">
        <w:rPr>
          <w:rFonts w:ascii="Arial Narrow" w:eastAsia="Times New Roman" w:hAnsi="Arial Narrow"/>
          <w:b/>
          <w:bCs/>
          <w:sz w:val="22"/>
          <w:szCs w:val="22"/>
        </w:rPr>
        <w:t>MultiOrgan</w:t>
      </w:r>
      <w:proofErr w:type="spellEnd"/>
      <w:r w:rsidRPr="009C578D">
        <w:rPr>
          <w:rFonts w:ascii="Arial Narrow" w:eastAsia="Times New Roman" w:hAnsi="Arial Narrow"/>
          <w:b/>
          <w:bCs/>
          <w:sz w:val="22"/>
          <w:szCs w:val="22"/>
        </w:rPr>
        <w:t xml:space="preserve"> Transplantation: It Takes a Village</w:t>
      </w:r>
      <w:r w:rsidRPr="00B243BF">
        <w:rPr>
          <w:rFonts w:ascii="Arial Narrow" w:eastAsia="Times New Roman" w:hAnsi="Arial Narrow"/>
          <w:b/>
          <w:bCs/>
          <w:color w:val="314476"/>
          <w:sz w:val="22"/>
          <w:szCs w:val="22"/>
        </w:rPr>
        <w:t xml:space="preserve"> </w:t>
      </w:r>
      <w:r w:rsidRPr="009C578D">
        <w:rPr>
          <w:rFonts w:ascii="Arial Narrow" w:eastAsia="Times New Roman" w:hAnsi="Arial Narrow"/>
          <w:b/>
          <w:bCs/>
          <w:sz w:val="22"/>
          <w:szCs w:val="22"/>
        </w:rPr>
        <w:t xml:space="preserve">Moderators: </w:t>
      </w:r>
      <w:r w:rsidRPr="009C578D">
        <w:rPr>
          <w:rFonts w:ascii="Arial Narrow" w:eastAsia="Times New Roman" w:hAnsi="Arial Narrow"/>
          <w:sz w:val="22"/>
          <w:szCs w:val="22"/>
        </w:rPr>
        <w:t xml:space="preserve">Linda </w:t>
      </w:r>
      <w:proofErr w:type="spellStart"/>
      <w:r w:rsidRPr="009C578D">
        <w:rPr>
          <w:rFonts w:ascii="Arial Narrow" w:eastAsia="Times New Roman" w:hAnsi="Arial Narrow"/>
          <w:sz w:val="22"/>
          <w:szCs w:val="22"/>
        </w:rPr>
        <w:t>Ohler</w:t>
      </w:r>
      <w:proofErr w:type="spellEnd"/>
      <w:r w:rsidRPr="009C578D">
        <w:rPr>
          <w:rFonts w:ascii="Arial Narrow" w:eastAsia="Times New Roman" w:hAnsi="Arial Narrow"/>
          <w:sz w:val="22"/>
          <w:szCs w:val="22"/>
        </w:rPr>
        <w:t>, MSN, RN, CCTC, FAAN, FAST,</w:t>
      </w:r>
      <w:r w:rsidR="00F35433">
        <w:rPr>
          <w:rFonts w:ascii="Arial Narrow" w:eastAsia="Times New Roman" w:hAnsi="Arial Narrow"/>
          <w:sz w:val="22"/>
          <w:szCs w:val="22"/>
        </w:rPr>
        <w:t xml:space="preserve"> </w:t>
      </w:r>
      <w:r w:rsidRPr="009C578D">
        <w:rPr>
          <w:rFonts w:ascii="Arial Narrow" w:eastAsia="Times New Roman" w:hAnsi="Arial Narrow"/>
          <w:sz w:val="22"/>
          <w:szCs w:val="22"/>
        </w:rPr>
        <w:t xml:space="preserve">New York University Langone Transplant Institute, New York, NY Lourenco Jenkins, Doctor of Pharmacy, </w:t>
      </w:r>
      <w:proofErr w:type="spellStart"/>
      <w:r w:rsidRPr="009C578D">
        <w:rPr>
          <w:rFonts w:ascii="Arial Narrow" w:eastAsia="Times New Roman" w:hAnsi="Arial Narrow"/>
          <w:sz w:val="22"/>
          <w:szCs w:val="22"/>
        </w:rPr>
        <w:t>CareDx</w:t>
      </w:r>
      <w:proofErr w:type="spellEnd"/>
      <w:r w:rsidRPr="009C578D">
        <w:rPr>
          <w:rFonts w:ascii="Arial Narrow" w:eastAsia="Times New Roman" w:hAnsi="Arial Narrow"/>
          <w:sz w:val="22"/>
          <w:szCs w:val="22"/>
        </w:rPr>
        <w:t>, Inc.; University of Chicago Medicine, Current Medical Science Liaison; former Transplant PharmD, Chicago, IL, USA</w:t>
      </w:r>
    </w:p>
    <w:p w14:paraId="6392FC17" w14:textId="77777777" w:rsidR="009C578D" w:rsidRPr="009C578D" w:rsidRDefault="009C578D" w:rsidP="009C578D">
      <w:pPr>
        <w:rPr>
          <w:rFonts w:ascii="Arial Narrow" w:eastAsia="Times New Roman" w:hAnsi="Arial Narrow"/>
          <w:sz w:val="22"/>
          <w:szCs w:val="22"/>
        </w:rPr>
      </w:pPr>
    </w:p>
    <w:p w14:paraId="508FFC3C" w14:textId="77777777" w:rsidR="00C416C3" w:rsidRDefault="00C416C3">
      <w:pPr>
        <w:spacing w:after="160" w:line="259" w:lineRule="auto"/>
        <w:rPr>
          <w:rFonts w:ascii="Arial Narrow" w:eastAsia="Times New Roman" w:hAnsi="Arial Narrow"/>
          <w:b/>
          <w:bCs/>
          <w:color w:val="314476"/>
          <w:sz w:val="22"/>
          <w:szCs w:val="22"/>
        </w:rPr>
      </w:pPr>
      <w:r>
        <w:rPr>
          <w:rFonts w:ascii="Arial Narrow" w:eastAsia="Times New Roman" w:hAnsi="Arial Narrow"/>
          <w:b/>
          <w:bCs/>
          <w:color w:val="314476"/>
          <w:sz w:val="22"/>
          <w:szCs w:val="22"/>
        </w:rPr>
        <w:br w:type="page"/>
      </w:r>
    </w:p>
    <w:p w14:paraId="4131403C" w14:textId="77777777" w:rsidR="00C416C3" w:rsidRDefault="00C416C3" w:rsidP="009C578D">
      <w:pPr>
        <w:rPr>
          <w:rFonts w:ascii="Arial Narrow" w:eastAsia="Times New Roman" w:hAnsi="Arial Narrow"/>
          <w:b/>
          <w:bCs/>
          <w:color w:val="314476"/>
          <w:sz w:val="22"/>
          <w:szCs w:val="22"/>
        </w:rPr>
      </w:pPr>
    </w:p>
    <w:p w14:paraId="7982758F" w14:textId="77777777" w:rsidR="00C416C3" w:rsidRDefault="00C416C3" w:rsidP="009C578D">
      <w:pPr>
        <w:rPr>
          <w:rFonts w:ascii="Arial Narrow" w:eastAsia="Times New Roman" w:hAnsi="Arial Narrow"/>
          <w:b/>
          <w:bCs/>
          <w:color w:val="314476"/>
          <w:sz w:val="22"/>
          <w:szCs w:val="22"/>
        </w:rPr>
      </w:pPr>
    </w:p>
    <w:p w14:paraId="733D5AC9" w14:textId="197A079B" w:rsidR="009C578D" w:rsidRPr="009C578D" w:rsidRDefault="00B243BF" w:rsidP="009C578D">
      <w:pPr>
        <w:rPr>
          <w:rFonts w:ascii="Arial Narrow" w:eastAsia="Times New Roman" w:hAnsi="Arial Narrow"/>
          <w:b/>
          <w:bCs/>
          <w:sz w:val="22"/>
          <w:szCs w:val="22"/>
        </w:rPr>
      </w:pPr>
      <w:r w:rsidRPr="00B243BF">
        <w:rPr>
          <w:rFonts w:ascii="Arial Narrow" w:eastAsia="Times New Roman" w:hAnsi="Arial Narrow"/>
          <w:b/>
          <w:bCs/>
          <w:color w:val="314476"/>
          <w:sz w:val="22"/>
          <w:szCs w:val="22"/>
        </w:rPr>
        <w:t xml:space="preserve">Program Topic: </w:t>
      </w:r>
      <w:r w:rsidRPr="009C578D">
        <w:rPr>
          <w:rFonts w:ascii="Arial Narrow" w:eastAsia="Times New Roman" w:hAnsi="Arial Narrow"/>
          <w:b/>
          <w:bCs/>
          <w:sz w:val="22"/>
          <w:szCs w:val="22"/>
        </w:rPr>
        <w:t xml:space="preserve">ID </w:t>
      </w:r>
      <w:r w:rsidR="009C578D" w:rsidRPr="009C578D">
        <w:rPr>
          <w:rFonts w:ascii="Arial Narrow" w:eastAsia="Times New Roman" w:hAnsi="Arial Narrow"/>
          <w:b/>
          <w:bCs/>
          <w:sz w:val="22"/>
          <w:szCs w:val="22"/>
        </w:rPr>
        <w:t xml:space="preserve">- </w:t>
      </w:r>
      <w:r w:rsidRPr="009C578D">
        <w:rPr>
          <w:rFonts w:ascii="Arial Narrow" w:eastAsia="Times New Roman" w:hAnsi="Arial Narrow"/>
          <w:b/>
          <w:bCs/>
          <w:sz w:val="22"/>
          <w:szCs w:val="22"/>
        </w:rPr>
        <w:t xml:space="preserve">Transplant Infectious Diseases </w:t>
      </w:r>
    </w:p>
    <w:p w14:paraId="5D7E0AC5" w14:textId="13D0CCF4" w:rsidR="00B243BF" w:rsidRPr="009C578D" w:rsidRDefault="00B243BF" w:rsidP="009C578D">
      <w:pPr>
        <w:rPr>
          <w:rFonts w:ascii="Arial Narrow" w:eastAsia="Times New Roman" w:hAnsi="Arial Narrow"/>
          <w:sz w:val="22"/>
          <w:szCs w:val="22"/>
        </w:rPr>
      </w:pPr>
      <w:r w:rsidRPr="009C578D">
        <w:rPr>
          <w:rFonts w:ascii="Arial Narrow" w:eastAsia="Times New Roman" w:hAnsi="Arial Narrow"/>
          <w:b/>
          <w:bCs/>
          <w:sz w:val="22"/>
          <w:szCs w:val="22"/>
        </w:rPr>
        <w:t xml:space="preserve">Moderators: </w:t>
      </w:r>
      <w:r w:rsidRPr="009C578D">
        <w:rPr>
          <w:rFonts w:ascii="Arial Narrow" w:eastAsia="Times New Roman" w:hAnsi="Arial Narrow"/>
          <w:sz w:val="22"/>
          <w:szCs w:val="22"/>
        </w:rPr>
        <w:t xml:space="preserve">Nicole </w:t>
      </w:r>
      <w:proofErr w:type="spellStart"/>
      <w:r w:rsidRPr="009C578D">
        <w:rPr>
          <w:rFonts w:ascii="Arial Narrow" w:eastAsia="Times New Roman" w:hAnsi="Arial Narrow"/>
          <w:sz w:val="22"/>
          <w:szCs w:val="22"/>
        </w:rPr>
        <w:t>Theodoropoulos</w:t>
      </w:r>
      <w:proofErr w:type="spellEnd"/>
      <w:r w:rsidRPr="009C578D">
        <w:rPr>
          <w:rFonts w:ascii="Arial Narrow" w:eastAsia="Times New Roman" w:hAnsi="Arial Narrow"/>
          <w:sz w:val="22"/>
          <w:szCs w:val="22"/>
        </w:rPr>
        <w:t>, MD, MS, University of Massachusetts Medical School, Associate Professor, Worcester, MA, USA Peter Chin-Hong, MD, University of California, San Francisco, San Francisco, CA, USA,</w:t>
      </w:r>
      <w:r w:rsidRPr="009C578D">
        <w:t xml:space="preserve"> </w:t>
      </w:r>
      <w:proofErr w:type="spellStart"/>
      <w:r w:rsidRPr="009C578D">
        <w:rPr>
          <w:rFonts w:ascii="Arial Narrow" w:eastAsia="Times New Roman" w:hAnsi="Arial Narrow"/>
          <w:sz w:val="22"/>
          <w:szCs w:val="22"/>
        </w:rPr>
        <w:t>Aruna</w:t>
      </w:r>
      <w:proofErr w:type="spellEnd"/>
      <w:r w:rsidRPr="009C578D">
        <w:rPr>
          <w:rFonts w:ascii="Arial Narrow" w:eastAsia="Times New Roman" w:hAnsi="Arial Narrow"/>
          <w:sz w:val="22"/>
          <w:szCs w:val="22"/>
        </w:rPr>
        <w:t xml:space="preserve"> Subramanian, MD, Stanford University Hospital, Clinical Professor of Medicine, Stanford, CA, USA Sarah </w:t>
      </w:r>
      <w:proofErr w:type="spellStart"/>
      <w:r w:rsidRPr="009C578D">
        <w:rPr>
          <w:rFonts w:ascii="Arial Narrow" w:eastAsia="Times New Roman" w:hAnsi="Arial Narrow"/>
          <w:sz w:val="22"/>
          <w:szCs w:val="22"/>
        </w:rPr>
        <w:t>Taimur</w:t>
      </w:r>
      <w:proofErr w:type="spellEnd"/>
      <w:r w:rsidRPr="009C578D">
        <w:rPr>
          <w:rFonts w:ascii="Arial Narrow" w:eastAsia="Times New Roman" w:hAnsi="Arial Narrow"/>
          <w:sz w:val="22"/>
          <w:szCs w:val="22"/>
        </w:rPr>
        <w:t>, MD, Mount Sinai Medical Center, Associate Professor of Medicine, Division of Infectious Diseases, New York, NY, USA</w:t>
      </w:r>
    </w:p>
    <w:p w14:paraId="16F46BB4" w14:textId="77777777" w:rsidR="009C578D" w:rsidRDefault="009C578D" w:rsidP="009C578D">
      <w:pPr>
        <w:rPr>
          <w:rFonts w:ascii="Arial Narrow" w:eastAsia="Times New Roman" w:hAnsi="Arial Narrow"/>
          <w:b/>
          <w:bCs/>
          <w:color w:val="314476"/>
          <w:sz w:val="22"/>
          <w:szCs w:val="22"/>
        </w:rPr>
      </w:pPr>
    </w:p>
    <w:p w14:paraId="0D0083E6" w14:textId="77777777" w:rsidR="009C578D" w:rsidRDefault="00E15714" w:rsidP="009C578D">
      <w:pPr>
        <w:rPr>
          <w:rFonts w:ascii="Arial Narrow" w:eastAsia="Times New Roman" w:hAnsi="Arial Narrow"/>
          <w:b/>
          <w:bCs/>
          <w:color w:val="314476"/>
          <w:sz w:val="22"/>
          <w:szCs w:val="22"/>
        </w:rPr>
      </w:pPr>
      <w:r w:rsidRPr="00E15714">
        <w:rPr>
          <w:rFonts w:ascii="Arial Narrow" w:eastAsia="Times New Roman" w:hAnsi="Arial Narrow"/>
          <w:b/>
          <w:bCs/>
          <w:color w:val="314476"/>
          <w:sz w:val="22"/>
          <w:szCs w:val="22"/>
        </w:rPr>
        <w:t xml:space="preserve">Program Topic: </w:t>
      </w:r>
      <w:r w:rsidRPr="009C578D">
        <w:rPr>
          <w:rFonts w:ascii="Arial Narrow" w:eastAsia="Times New Roman" w:hAnsi="Arial Narrow"/>
          <w:b/>
          <w:bCs/>
          <w:sz w:val="22"/>
          <w:szCs w:val="22"/>
        </w:rPr>
        <w:t xml:space="preserve">Other </w:t>
      </w:r>
      <w:r w:rsidR="009C578D" w:rsidRPr="009C578D">
        <w:rPr>
          <w:rFonts w:ascii="Arial Narrow" w:eastAsia="Times New Roman" w:hAnsi="Arial Narrow"/>
          <w:b/>
          <w:bCs/>
          <w:sz w:val="22"/>
          <w:szCs w:val="22"/>
        </w:rPr>
        <w:t xml:space="preserve">- </w:t>
      </w:r>
      <w:r w:rsidRPr="009C578D">
        <w:rPr>
          <w:rFonts w:ascii="Arial Narrow" w:eastAsia="Times New Roman" w:hAnsi="Arial Narrow"/>
          <w:b/>
          <w:bCs/>
          <w:sz w:val="22"/>
          <w:szCs w:val="22"/>
        </w:rPr>
        <w:t>Using AI and Machine Learning for Organ Allocation Policy Design</w:t>
      </w:r>
      <w:r w:rsidRPr="009C578D">
        <w:t xml:space="preserve"> </w:t>
      </w:r>
    </w:p>
    <w:p w14:paraId="26A9AF92" w14:textId="17E10DFB" w:rsidR="00E15714" w:rsidRPr="009C578D" w:rsidRDefault="00E15714" w:rsidP="009C578D">
      <w:pPr>
        <w:rPr>
          <w:rFonts w:ascii="Arial Narrow" w:eastAsia="Times New Roman" w:hAnsi="Arial Narrow"/>
          <w:sz w:val="22"/>
          <w:szCs w:val="22"/>
        </w:rPr>
      </w:pPr>
      <w:r w:rsidRPr="009C578D">
        <w:rPr>
          <w:rFonts w:ascii="Arial Narrow" w:eastAsia="Times New Roman" w:hAnsi="Arial Narrow"/>
          <w:b/>
          <w:bCs/>
          <w:sz w:val="22"/>
          <w:szCs w:val="22"/>
        </w:rPr>
        <w:t>Moderators:</w:t>
      </w:r>
      <w:r w:rsidRPr="00E15714">
        <w:rPr>
          <w:rFonts w:ascii="Arial Narrow" w:eastAsia="Times New Roman" w:hAnsi="Arial Narrow"/>
          <w:b/>
          <w:bCs/>
          <w:color w:val="314476"/>
          <w:sz w:val="22"/>
          <w:szCs w:val="22"/>
        </w:rPr>
        <w:t xml:space="preserve"> </w:t>
      </w:r>
      <w:r w:rsidRPr="009C578D">
        <w:rPr>
          <w:rFonts w:ascii="Arial Narrow" w:eastAsia="Times New Roman" w:hAnsi="Arial Narrow"/>
          <w:sz w:val="22"/>
          <w:szCs w:val="22"/>
        </w:rPr>
        <w:t>David Axelrod, MD, MBA, University of Iowa, Professor of Surgery, Iowa City, IA, USA Peter Friend, MD, University of Oxford, Professor of Transplantation, Oxford, United Kingdom Daniela Ladner, MD, MPH, Northwestern Memorial Hospital, Chicago, IL, USA</w:t>
      </w:r>
    </w:p>
    <w:p w14:paraId="381F139A" w14:textId="77777777" w:rsidR="009C578D" w:rsidRDefault="009C578D" w:rsidP="009C578D">
      <w:pPr>
        <w:rPr>
          <w:rFonts w:ascii="Arial Narrow" w:eastAsia="Times New Roman" w:hAnsi="Arial Narrow"/>
          <w:b/>
          <w:bCs/>
          <w:color w:val="314476"/>
          <w:sz w:val="22"/>
          <w:szCs w:val="22"/>
        </w:rPr>
      </w:pPr>
    </w:p>
    <w:p w14:paraId="4DB4AE7D" w14:textId="77777777" w:rsidR="009C578D" w:rsidRDefault="00E15714" w:rsidP="009C578D">
      <w:pPr>
        <w:rPr>
          <w:rFonts w:ascii="Arial Narrow" w:eastAsia="Times New Roman" w:hAnsi="Arial Narrow"/>
          <w:b/>
          <w:bCs/>
          <w:color w:val="314476"/>
          <w:sz w:val="22"/>
          <w:szCs w:val="22"/>
        </w:rPr>
      </w:pPr>
      <w:r w:rsidRPr="00E15714">
        <w:rPr>
          <w:rFonts w:ascii="Arial Narrow" w:eastAsia="Times New Roman" w:hAnsi="Arial Narrow"/>
          <w:b/>
          <w:bCs/>
          <w:color w:val="314476"/>
          <w:sz w:val="22"/>
          <w:szCs w:val="22"/>
        </w:rPr>
        <w:t xml:space="preserve">Program Topic: </w:t>
      </w:r>
      <w:r w:rsidRPr="009C578D">
        <w:rPr>
          <w:rFonts w:ascii="Arial Narrow" w:eastAsia="Times New Roman" w:hAnsi="Arial Narrow"/>
          <w:b/>
          <w:bCs/>
          <w:sz w:val="22"/>
          <w:szCs w:val="22"/>
        </w:rPr>
        <w:t xml:space="preserve">Other </w:t>
      </w:r>
      <w:r w:rsidR="009C578D" w:rsidRPr="009C578D">
        <w:rPr>
          <w:rFonts w:ascii="Arial Narrow" w:eastAsia="Times New Roman" w:hAnsi="Arial Narrow"/>
          <w:b/>
          <w:bCs/>
          <w:sz w:val="22"/>
          <w:szCs w:val="22"/>
        </w:rPr>
        <w:t xml:space="preserve">- </w:t>
      </w:r>
      <w:r w:rsidRPr="009C578D">
        <w:rPr>
          <w:rFonts w:ascii="Arial Narrow" w:eastAsia="Times New Roman" w:hAnsi="Arial Narrow"/>
          <w:b/>
          <w:bCs/>
          <w:sz w:val="22"/>
          <w:szCs w:val="22"/>
        </w:rPr>
        <w:t>Racism in Transplantation: Current State and Future Directions</w:t>
      </w:r>
      <w:r w:rsidRPr="00E15714">
        <w:rPr>
          <w:rFonts w:ascii="Arial Narrow" w:eastAsia="Times New Roman" w:hAnsi="Arial Narrow"/>
          <w:b/>
          <w:bCs/>
          <w:color w:val="314476"/>
          <w:sz w:val="22"/>
          <w:szCs w:val="22"/>
        </w:rPr>
        <w:t xml:space="preserve"> </w:t>
      </w:r>
    </w:p>
    <w:p w14:paraId="4E012300" w14:textId="6AC975AF" w:rsidR="00E15714" w:rsidRPr="009C578D" w:rsidRDefault="00E15714" w:rsidP="009C578D">
      <w:pPr>
        <w:rPr>
          <w:rFonts w:ascii="Arial Narrow" w:eastAsia="Times New Roman" w:hAnsi="Arial Narrow"/>
          <w:sz w:val="22"/>
          <w:szCs w:val="22"/>
        </w:rPr>
      </w:pPr>
      <w:r w:rsidRPr="009C578D">
        <w:rPr>
          <w:rFonts w:ascii="Arial Narrow" w:eastAsia="Times New Roman" w:hAnsi="Arial Narrow"/>
          <w:b/>
          <w:bCs/>
          <w:sz w:val="22"/>
          <w:szCs w:val="22"/>
        </w:rPr>
        <w:t>Moderators</w:t>
      </w:r>
      <w:r w:rsidRPr="009C578D">
        <w:rPr>
          <w:rFonts w:ascii="Arial Narrow" w:eastAsia="Times New Roman" w:hAnsi="Arial Narrow"/>
          <w:sz w:val="22"/>
          <w:szCs w:val="22"/>
        </w:rPr>
        <w:t>: Marie Chisholm-Burns, PharmD, MPH, MBA, University of Tennessee Health Science Center College of Pharmacy, Dean and UTHSC Distinguished Professor, Memphis, TN, USA Andre Dick, MD, MPH, University of Washington School of Medicine Seattle, Associate Professor of Surgery, Seattle, WA, USA Valeria Valbuena, MD, University of Michigan, Resident Physician, Ann Arbor, MI, USA</w:t>
      </w:r>
    </w:p>
    <w:p w14:paraId="11E098CC" w14:textId="77777777" w:rsidR="009C578D" w:rsidRDefault="009C578D" w:rsidP="009C578D">
      <w:pPr>
        <w:rPr>
          <w:rFonts w:ascii="Arial Narrow" w:eastAsia="Times New Roman" w:hAnsi="Arial Narrow"/>
          <w:b/>
          <w:bCs/>
          <w:color w:val="314476"/>
          <w:sz w:val="22"/>
          <w:szCs w:val="22"/>
        </w:rPr>
      </w:pPr>
    </w:p>
    <w:p w14:paraId="70A933D9" w14:textId="77777777" w:rsidR="009C578D" w:rsidRDefault="00E15714" w:rsidP="009C578D">
      <w:pPr>
        <w:rPr>
          <w:rFonts w:ascii="Arial Narrow" w:eastAsia="Times New Roman" w:hAnsi="Arial Narrow"/>
          <w:b/>
          <w:bCs/>
          <w:color w:val="314476"/>
          <w:sz w:val="22"/>
          <w:szCs w:val="22"/>
        </w:rPr>
      </w:pPr>
      <w:r w:rsidRPr="00E15714">
        <w:rPr>
          <w:rFonts w:ascii="Arial Narrow" w:eastAsia="Times New Roman" w:hAnsi="Arial Narrow"/>
          <w:b/>
          <w:bCs/>
          <w:color w:val="314476"/>
          <w:sz w:val="22"/>
          <w:szCs w:val="22"/>
        </w:rPr>
        <w:t xml:space="preserve">Program Topic: </w:t>
      </w:r>
      <w:r w:rsidRPr="009C578D">
        <w:rPr>
          <w:rFonts w:ascii="Arial Narrow" w:eastAsia="Times New Roman" w:hAnsi="Arial Narrow"/>
          <w:b/>
          <w:bCs/>
          <w:sz w:val="22"/>
          <w:szCs w:val="22"/>
        </w:rPr>
        <w:t xml:space="preserve">Prof Develop </w:t>
      </w:r>
      <w:r w:rsidR="009C578D" w:rsidRPr="009C578D">
        <w:rPr>
          <w:rFonts w:ascii="Arial Narrow" w:eastAsia="Times New Roman" w:hAnsi="Arial Narrow"/>
          <w:b/>
          <w:bCs/>
          <w:sz w:val="22"/>
          <w:szCs w:val="22"/>
        </w:rPr>
        <w:t xml:space="preserve">- </w:t>
      </w:r>
      <w:r w:rsidRPr="009C578D">
        <w:rPr>
          <w:rFonts w:ascii="Arial Narrow" w:eastAsia="Times New Roman" w:hAnsi="Arial Narrow"/>
          <w:b/>
          <w:bCs/>
          <w:sz w:val="22"/>
          <w:szCs w:val="22"/>
        </w:rPr>
        <w:t xml:space="preserve">Mastering the Transplant Essentials </w:t>
      </w:r>
    </w:p>
    <w:p w14:paraId="3228DF78" w14:textId="2636FDF3" w:rsidR="00B243BF" w:rsidRPr="004D1C4A" w:rsidRDefault="00E15714" w:rsidP="009C578D">
      <w:pPr>
        <w:rPr>
          <w:rFonts w:ascii="Arial Narrow" w:eastAsia="Times New Roman" w:hAnsi="Arial Narrow"/>
          <w:sz w:val="22"/>
          <w:szCs w:val="22"/>
        </w:rPr>
      </w:pPr>
      <w:r w:rsidRPr="009C578D">
        <w:rPr>
          <w:rFonts w:ascii="Arial Narrow" w:eastAsia="Times New Roman" w:hAnsi="Arial Narrow"/>
          <w:b/>
          <w:bCs/>
          <w:sz w:val="22"/>
          <w:szCs w:val="22"/>
        </w:rPr>
        <w:t xml:space="preserve">Moderators: </w:t>
      </w:r>
      <w:proofErr w:type="spellStart"/>
      <w:r w:rsidRPr="009C578D">
        <w:rPr>
          <w:rFonts w:ascii="Arial Narrow" w:eastAsia="Times New Roman" w:hAnsi="Arial Narrow"/>
          <w:sz w:val="22"/>
          <w:szCs w:val="22"/>
        </w:rPr>
        <w:t>Georgeine</w:t>
      </w:r>
      <w:proofErr w:type="spellEnd"/>
      <w:r w:rsidRPr="009C578D">
        <w:rPr>
          <w:rFonts w:ascii="Arial Narrow" w:eastAsia="Times New Roman" w:hAnsi="Arial Narrow"/>
          <w:sz w:val="22"/>
          <w:szCs w:val="22"/>
        </w:rPr>
        <w:t xml:space="preserve"> Smith, MS, PA-C, MHS, Hospital of the University of Pennsylvania, Lead Surgical Physician Assistant, Philadelphia, PA, USA Jennifer Sharp, MS, University of Michigan, Acute Care Nurse Practitioner, Transplant Surgery, Ann Arbor, MI, USA</w:t>
      </w:r>
    </w:p>
    <w:p w14:paraId="0404D7E1" w14:textId="77777777" w:rsidR="00567212" w:rsidRPr="004D1C4A" w:rsidRDefault="00567212" w:rsidP="002F70F8">
      <w:pPr>
        <w:spacing w:after="240"/>
        <w:rPr>
          <w:rFonts w:ascii="Arial Narrow" w:eastAsia="Times New Roman" w:hAnsi="Arial Narrow"/>
          <w:color w:val="314476"/>
          <w:sz w:val="22"/>
          <w:szCs w:val="22"/>
          <w:lang w:val="en"/>
        </w:rPr>
      </w:pPr>
    </w:p>
    <w:p w14:paraId="03C5ED5C" w14:textId="77777777" w:rsidR="00567212" w:rsidRPr="004D1C4A" w:rsidRDefault="00567212" w:rsidP="002F70F8">
      <w:pPr>
        <w:spacing w:after="240"/>
        <w:rPr>
          <w:rFonts w:ascii="Arial Narrow" w:eastAsia="Times New Roman" w:hAnsi="Arial Narrow"/>
          <w:color w:val="314476"/>
          <w:sz w:val="22"/>
          <w:szCs w:val="22"/>
          <w:lang w:val="en"/>
        </w:rPr>
      </w:pPr>
    </w:p>
    <w:sectPr w:rsidR="00567212" w:rsidRPr="004D1C4A" w:rsidSect="00DA035D">
      <w:headerReference w:type="defaul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EBD9C" w14:textId="77777777" w:rsidR="00C41096" w:rsidRDefault="00C41096" w:rsidP="00C416C3">
      <w:r>
        <w:separator/>
      </w:r>
    </w:p>
  </w:endnote>
  <w:endnote w:type="continuationSeparator" w:id="0">
    <w:p w14:paraId="72FE5701" w14:textId="77777777" w:rsidR="00C41096" w:rsidRDefault="00C41096" w:rsidP="00C4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8F93C" w14:textId="77777777" w:rsidR="00C41096" w:rsidRDefault="00C41096" w:rsidP="00C416C3">
      <w:r>
        <w:separator/>
      </w:r>
    </w:p>
  </w:footnote>
  <w:footnote w:type="continuationSeparator" w:id="0">
    <w:p w14:paraId="581FCDA4" w14:textId="77777777" w:rsidR="00C41096" w:rsidRDefault="00C41096" w:rsidP="00C41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1218D" w14:textId="13305558" w:rsidR="00C416C3" w:rsidRPr="00DA035D" w:rsidRDefault="00DA035D">
    <w:pPr>
      <w:pStyle w:val="Header"/>
      <w:rPr>
        <w:rFonts w:ascii="Arial Narrow" w:hAnsi="Arial Narrow"/>
        <w:sz w:val="20"/>
        <w:szCs w:val="20"/>
      </w:rPr>
    </w:pPr>
    <w:r w:rsidRPr="00DA035D">
      <w:rPr>
        <w:rFonts w:ascii="Arial Narrow" w:hAnsi="Arial Narrow"/>
        <w:sz w:val="20"/>
        <w:szCs w:val="20"/>
      </w:rPr>
      <w:t>ATC2021 In-Depth Symposia</w:t>
    </w:r>
  </w:p>
  <w:p w14:paraId="4046D514" w14:textId="72D1BBED" w:rsidR="00DA035D" w:rsidRPr="00DA035D" w:rsidRDefault="00DA035D">
    <w:pPr>
      <w:pStyle w:val="Header"/>
      <w:rPr>
        <w:rFonts w:ascii="Arial Narrow" w:hAnsi="Arial Narrow"/>
        <w:sz w:val="20"/>
        <w:szCs w:val="20"/>
      </w:rPr>
    </w:pPr>
    <w:r w:rsidRPr="00DA035D">
      <w:rPr>
        <w:rFonts w:ascii="Arial Narrow" w:hAnsi="Arial Narrow"/>
        <w:sz w:val="20"/>
        <w:szCs w:val="20"/>
      </w:rPr>
      <w:t>Page 2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A6714"/>
    <w:multiLevelType w:val="multilevel"/>
    <w:tmpl w:val="567C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0708DA"/>
    <w:multiLevelType w:val="multilevel"/>
    <w:tmpl w:val="753C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0F8"/>
    <w:rsid w:val="002A7894"/>
    <w:rsid w:val="002F70F8"/>
    <w:rsid w:val="00433C6B"/>
    <w:rsid w:val="004D1C4A"/>
    <w:rsid w:val="00567212"/>
    <w:rsid w:val="00682FB5"/>
    <w:rsid w:val="007F06D3"/>
    <w:rsid w:val="009C578D"/>
    <w:rsid w:val="00A0486B"/>
    <w:rsid w:val="00B243BF"/>
    <w:rsid w:val="00C35121"/>
    <w:rsid w:val="00C41096"/>
    <w:rsid w:val="00C416C3"/>
    <w:rsid w:val="00C422F6"/>
    <w:rsid w:val="00DA035D"/>
    <w:rsid w:val="00E15714"/>
    <w:rsid w:val="00E2358A"/>
    <w:rsid w:val="00F3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67E34"/>
  <w15:chartTrackingRefBased/>
  <w15:docId w15:val="{6366F273-C1BD-4DFF-A410-94EA4988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0F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ox2">
    <w:name w:val="sbox2"/>
    <w:basedOn w:val="Normal"/>
    <w:rsid w:val="002F70F8"/>
    <w:pPr>
      <w:pBdr>
        <w:top w:val="single" w:sz="18" w:space="2" w:color="F2A61C"/>
        <w:left w:val="single" w:sz="18" w:space="2" w:color="F2A61C"/>
        <w:bottom w:val="single" w:sz="18" w:space="2" w:color="F2A61C"/>
        <w:right w:val="single" w:sz="18" w:space="2" w:color="F2A61C"/>
      </w:pBdr>
      <w:spacing w:before="100" w:beforeAutospacing="1" w:after="100" w:afterAutospacing="1"/>
    </w:pPr>
  </w:style>
  <w:style w:type="paragraph" w:styleId="Header">
    <w:name w:val="header"/>
    <w:basedOn w:val="Normal"/>
    <w:link w:val="HeaderChar"/>
    <w:uiPriority w:val="99"/>
    <w:unhideWhenUsed/>
    <w:rsid w:val="00C416C3"/>
    <w:pPr>
      <w:tabs>
        <w:tab w:val="center" w:pos="4680"/>
        <w:tab w:val="right" w:pos="9360"/>
      </w:tabs>
    </w:pPr>
  </w:style>
  <w:style w:type="character" w:customStyle="1" w:styleId="HeaderChar">
    <w:name w:val="Header Char"/>
    <w:basedOn w:val="DefaultParagraphFont"/>
    <w:link w:val="Header"/>
    <w:uiPriority w:val="99"/>
    <w:rsid w:val="00C416C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416C3"/>
    <w:pPr>
      <w:tabs>
        <w:tab w:val="center" w:pos="4680"/>
        <w:tab w:val="right" w:pos="9360"/>
      </w:tabs>
    </w:pPr>
  </w:style>
  <w:style w:type="character" w:customStyle="1" w:styleId="FooterChar">
    <w:name w:val="Footer Char"/>
    <w:basedOn w:val="DefaultParagraphFont"/>
    <w:link w:val="Footer"/>
    <w:uiPriority w:val="99"/>
    <w:rsid w:val="00C416C3"/>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937624">
      <w:bodyDiv w:val="1"/>
      <w:marLeft w:val="0"/>
      <w:marRight w:val="0"/>
      <w:marTop w:val="0"/>
      <w:marBottom w:val="0"/>
      <w:divBdr>
        <w:top w:val="none" w:sz="0" w:space="0" w:color="auto"/>
        <w:left w:val="none" w:sz="0" w:space="0" w:color="auto"/>
        <w:bottom w:val="none" w:sz="0" w:space="0" w:color="auto"/>
        <w:right w:val="none" w:sz="0" w:space="0" w:color="auto"/>
      </w:divBdr>
    </w:div>
    <w:div w:id="625698016">
      <w:bodyDiv w:val="1"/>
      <w:marLeft w:val="0"/>
      <w:marRight w:val="0"/>
      <w:marTop w:val="0"/>
      <w:marBottom w:val="0"/>
      <w:divBdr>
        <w:top w:val="none" w:sz="0" w:space="0" w:color="auto"/>
        <w:left w:val="none" w:sz="0" w:space="0" w:color="auto"/>
        <w:bottom w:val="none" w:sz="0" w:space="0" w:color="auto"/>
        <w:right w:val="none" w:sz="0" w:space="0" w:color="auto"/>
      </w:divBdr>
    </w:div>
    <w:div w:id="169118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Fagan</dc:creator>
  <cp:keywords/>
  <dc:description/>
  <cp:lastModifiedBy>Christina Bertino</cp:lastModifiedBy>
  <cp:revision>2</cp:revision>
  <dcterms:created xsi:type="dcterms:W3CDTF">2021-06-03T19:02:00Z</dcterms:created>
  <dcterms:modified xsi:type="dcterms:W3CDTF">2021-06-03T19:02:00Z</dcterms:modified>
</cp:coreProperties>
</file>